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622"/>
        <w:gridCol w:w="1429"/>
        <w:gridCol w:w="1985"/>
        <w:gridCol w:w="1405"/>
        <w:gridCol w:w="2989"/>
      </w:tblGrid>
      <w:tr w:rsidR="00FA63CF" w:rsidTr="00FA63CF">
        <w:trPr>
          <w:trHeight w:val="1276"/>
          <w:jc w:val="center"/>
        </w:trPr>
        <w:tc>
          <w:tcPr>
            <w:tcW w:w="4051" w:type="dxa"/>
            <w:gridSpan w:val="2"/>
            <w:hideMark/>
          </w:tcPr>
          <w:p w:rsidR="00FA63CF" w:rsidRDefault="00FA63CF">
            <w:pPr>
              <w:spacing w:line="252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BOSNA I HERCEGOVINA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FEDERACIJA BOSNE I HERCEGOVINE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PARLAMENT FEDERACIJE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 xml:space="preserve"> PREDSTAVNIČKI/ZASTUPNIČKI DOM  </w:t>
            </w:r>
          </w:p>
          <w:p w:rsidR="00FA63CF" w:rsidRDefault="00FA63CF">
            <w:pPr>
              <w:spacing w:line="276" w:lineRule="auto"/>
              <w:jc w:val="center"/>
              <w:rPr>
                <w:rFonts w:eastAsia="DFKai-SB"/>
                <w:b/>
                <w:i/>
                <w:color w:val="595959"/>
                <w:sz w:val="24"/>
                <w:szCs w:val="24"/>
              </w:rPr>
            </w:pP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Komisija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za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jednakopravnost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spolova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/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b/>
                <w:i/>
                <w:color w:val="404040" w:themeColor="text1" w:themeTint="BF"/>
              </w:rPr>
            </w:pP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Povjerenstvo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za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jednakopravnost</w:t>
            </w:r>
            <w:proofErr w:type="spellEnd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DFKai-SB"/>
                <w:b/>
                <w:i/>
                <w:color w:val="595959"/>
                <w:sz w:val="24"/>
                <w:szCs w:val="24"/>
              </w:rPr>
              <w:t>spolova</w:t>
            </w:r>
            <w:proofErr w:type="spellEnd"/>
          </w:p>
        </w:tc>
        <w:tc>
          <w:tcPr>
            <w:tcW w:w="1985" w:type="dxa"/>
            <w:hideMark/>
          </w:tcPr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 </w:t>
            </w:r>
            <w:r>
              <w:rPr>
                <w:noProof/>
                <w:color w:val="404040" w:themeColor="text1" w:themeTint="BF"/>
                <w:lang w:val="bs-Latn-BA" w:eastAsia="bs-Latn-BA"/>
              </w:rPr>
              <w:drawing>
                <wp:inline distT="0" distB="0" distL="0" distR="0">
                  <wp:extent cx="514350" cy="523875"/>
                  <wp:effectExtent l="0" t="0" r="0" b="9525"/>
                  <wp:docPr id="1" name="Picture 1" descr="220px-Coat_of_arms_of_Bosnia_and_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0px-Coat_of_arms_of_Bosnia_and_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hideMark/>
          </w:tcPr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ƂOCHA И XEPЦEГOBИHA</w:t>
            </w:r>
          </w:p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ФEДEPAЦИJA ƂOCHE И XEPЦEГOBИHE</w:t>
            </w:r>
          </w:p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ПAPЛAMEHT ФEДEPAЦИJE</w:t>
            </w:r>
          </w:p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ПPEДCTABHИЧKИ ДOM</w:t>
            </w:r>
          </w:p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color w:val="404040" w:themeColor="text1" w:themeTint="BF"/>
              </w:rPr>
            </w:pPr>
            <w:r>
              <w:rPr>
                <w:rFonts w:eastAsia="DFKai-SB"/>
                <w:b/>
                <w:i/>
                <w:color w:val="595959"/>
                <w:sz w:val="24"/>
                <w:szCs w:val="24"/>
                <w:lang w:val="bs-Cyrl-BA"/>
              </w:rPr>
              <w:t>Комисија за једнакоправност сполова</w:t>
            </w:r>
          </w:p>
        </w:tc>
      </w:tr>
      <w:tr w:rsidR="00FA63CF" w:rsidTr="00FA63CF">
        <w:trPr>
          <w:jc w:val="center"/>
        </w:trPr>
        <w:tc>
          <w:tcPr>
            <w:tcW w:w="2622" w:type="dxa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FA63CF" w:rsidRDefault="00FA63CF">
            <w:pPr>
              <w:spacing w:line="252" w:lineRule="auto"/>
              <w:jc w:val="right"/>
              <w:rPr>
                <w:rFonts w:eastAsia="DFKai-SB"/>
                <w:b/>
                <w:color w:val="404040" w:themeColor="text1" w:themeTint="BF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FA63CF" w:rsidRDefault="00FA63CF">
            <w:pPr>
              <w:spacing w:line="252" w:lineRule="auto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 xml:space="preserve">                   BOSNIA AND HERZEGOVINA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color w:val="404040" w:themeColor="text1" w:themeTint="BF"/>
              </w:rPr>
            </w:pPr>
            <w:r>
              <w:rPr>
                <w:rFonts w:eastAsia="DFKai-SB"/>
                <w:color w:val="404040" w:themeColor="text1" w:themeTint="BF"/>
              </w:rPr>
              <w:t>FEDERATION OF BOSNIA AND HERZEGOVINA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PARLIAMENT OF THE FEDERATION</w:t>
            </w:r>
          </w:p>
          <w:p w:rsidR="00FA63CF" w:rsidRDefault="00FA63CF">
            <w:pPr>
              <w:tabs>
                <w:tab w:val="center" w:pos="4536"/>
                <w:tab w:val="right" w:pos="9072"/>
              </w:tabs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  <w:r>
              <w:rPr>
                <w:rFonts w:eastAsia="DFKai-SB"/>
                <w:b/>
                <w:color w:val="404040" w:themeColor="text1" w:themeTint="BF"/>
              </w:rPr>
              <w:t>HOUSE OF REPRESENTATIVES</w:t>
            </w:r>
          </w:p>
          <w:p w:rsidR="00FA63CF" w:rsidRDefault="00FA63CF">
            <w:pPr>
              <w:spacing w:line="252" w:lineRule="auto"/>
              <w:jc w:val="center"/>
              <w:rPr>
                <w:rFonts w:eastAsia="DFKai-SB"/>
                <w:b/>
                <w:color w:val="404040" w:themeColor="text1" w:themeTint="BF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threeDEmboss" w:sz="6" w:space="0" w:color="auto"/>
              <w:right w:val="nil"/>
            </w:tcBorders>
          </w:tcPr>
          <w:p w:rsidR="00FA63CF" w:rsidRDefault="00FA63CF">
            <w:pPr>
              <w:spacing w:line="252" w:lineRule="auto"/>
              <w:jc w:val="center"/>
              <w:rPr>
                <w:rFonts w:eastAsia="DFKai-SB"/>
                <w:b/>
                <w:color w:val="000000"/>
                <w:sz w:val="18"/>
                <w:szCs w:val="18"/>
              </w:rPr>
            </w:pPr>
          </w:p>
        </w:tc>
      </w:tr>
    </w:tbl>
    <w:p w:rsidR="00FA63CF" w:rsidRDefault="00FA63CF" w:rsidP="00FA63CF"/>
    <w:p w:rsidR="00FA63CF" w:rsidRDefault="00FA63CF" w:rsidP="00FA63CF"/>
    <w:p w:rsidR="00FA63CF" w:rsidRDefault="00FA63CF" w:rsidP="00FA63CF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Broj</w:t>
      </w:r>
      <w:proofErr w:type="spellEnd"/>
      <w:r>
        <w:rPr>
          <w:b/>
          <w:sz w:val="22"/>
          <w:szCs w:val="22"/>
        </w:rPr>
        <w:t>: 01/10-02-</w:t>
      </w:r>
      <w:r w:rsidR="005B5BED">
        <w:rPr>
          <w:b/>
          <w:sz w:val="22"/>
          <w:szCs w:val="22"/>
        </w:rPr>
        <w:t>1735</w:t>
      </w:r>
      <w:r>
        <w:rPr>
          <w:b/>
          <w:sz w:val="22"/>
          <w:szCs w:val="22"/>
        </w:rPr>
        <w:t>/23</w:t>
      </w:r>
    </w:p>
    <w:p w:rsidR="00FA63CF" w:rsidRDefault="00FA63CF" w:rsidP="00FA63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Datum: 08.06.2023. </w:t>
      </w:r>
      <w:proofErr w:type="spellStart"/>
      <w:r>
        <w:rPr>
          <w:b/>
          <w:sz w:val="22"/>
          <w:szCs w:val="22"/>
        </w:rPr>
        <w:t>godine</w:t>
      </w:r>
      <w:proofErr w:type="spellEnd"/>
    </w:p>
    <w:p w:rsidR="00FA63CF" w:rsidRDefault="00FA63CF" w:rsidP="00FA63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 O Z I V</w:t>
      </w:r>
    </w:p>
    <w:p w:rsidR="00FA63CF" w:rsidRDefault="00FA63CF" w:rsidP="00FA63CF">
      <w:pPr>
        <w:ind w:firstLine="720"/>
        <w:rPr>
          <w:sz w:val="22"/>
          <w:szCs w:val="22"/>
        </w:rPr>
      </w:pPr>
    </w:p>
    <w:p w:rsidR="00FA63CF" w:rsidRDefault="00FA63CF" w:rsidP="00FA63CF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člana</w:t>
      </w:r>
      <w:proofErr w:type="spellEnd"/>
      <w:r>
        <w:rPr>
          <w:sz w:val="22"/>
          <w:szCs w:val="22"/>
        </w:rPr>
        <w:t xml:space="preserve"> 49. a u </w:t>
      </w:r>
      <w:proofErr w:type="spellStart"/>
      <w:r>
        <w:rPr>
          <w:sz w:val="22"/>
          <w:szCs w:val="22"/>
        </w:rPr>
        <w:t>vezi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66. </w:t>
      </w:r>
      <w:proofErr w:type="spellStart"/>
      <w:r>
        <w:rPr>
          <w:sz w:val="22"/>
          <w:szCs w:val="22"/>
        </w:rPr>
        <w:t>Poslovnika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Parlamenta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Federacije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BiH</w:t>
      </w:r>
      <w:proofErr w:type="spellEnd"/>
      <w:r>
        <w:rPr>
          <w:sz w:val="22"/>
          <w:szCs w:val="22"/>
        </w:rPr>
        <w:t xml:space="preserve">  br.</w:t>
      </w:r>
      <w:proofErr w:type="gramEnd"/>
      <w:r>
        <w:rPr>
          <w:sz w:val="22"/>
          <w:szCs w:val="22"/>
        </w:rPr>
        <w:t xml:space="preserve">69/07.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2/08.) </w:t>
      </w:r>
      <w:proofErr w:type="spellStart"/>
      <w:r>
        <w:rPr>
          <w:sz w:val="22"/>
          <w:szCs w:val="22"/>
        </w:rPr>
        <w:t>zakazujem</w:t>
      </w:r>
      <w:proofErr w:type="spellEnd"/>
      <w:r>
        <w:rPr>
          <w:sz w:val="22"/>
          <w:szCs w:val="22"/>
        </w:rPr>
        <w:t xml:space="preserve"> </w:t>
      </w:r>
      <w:r w:rsidR="00FE2582" w:rsidRPr="00FE2582">
        <w:rPr>
          <w:b/>
          <w:sz w:val="22"/>
          <w:szCs w:val="22"/>
        </w:rPr>
        <w:t>3</w:t>
      </w:r>
      <w:r w:rsidR="00FE258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sjednicu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Komisije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jednakopravnost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spolova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održati</w:t>
      </w:r>
      <w:proofErr w:type="spellEnd"/>
      <w:r>
        <w:rPr>
          <w:sz w:val="22"/>
          <w:szCs w:val="22"/>
        </w:rPr>
        <w:t xml:space="preserve"> </w:t>
      </w:r>
      <w:r w:rsidR="00FE2582">
        <w:rPr>
          <w:b/>
          <w:sz w:val="22"/>
          <w:szCs w:val="22"/>
        </w:rPr>
        <w:t xml:space="preserve">u </w:t>
      </w:r>
      <w:proofErr w:type="spellStart"/>
      <w:r w:rsidR="00FE2582">
        <w:rPr>
          <w:b/>
          <w:sz w:val="22"/>
          <w:szCs w:val="22"/>
        </w:rPr>
        <w:t>srijedu</w:t>
      </w:r>
      <w:proofErr w:type="spellEnd"/>
      <w:r>
        <w:rPr>
          <w:sz w:val="22"/>
          <w:szCs w:val="22"/>
        </w:rPr>
        <w:t xml:space="preserve"> </w:t>
      </w:r>
      <w:r w:rsidRPr="00FA63C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1.06.2023. </w:t>
      </w:r>
      <w:proofErr w:type="spellStart"/>
      <w:r>
        <w:rPr>
          <w:b/>
          <w:sz w:val="22"/>
          <w:szCs w:val="22"/>
        </w:rPr>
        <w:t>godine</w:t>
      </w:r>
      <w:proofErr w:type="spellEnd"/>
      <w:r>
        <w:rPr>
          <w:b/>
          <w:sz w:val="22"/>
          <w:szCs w:val="22"/>
        </w:rPr>
        <w:t xml:space="preserve"> u 9:00 sati. </w:t>
      </w:r>
    </w:p>
    <w:p w:rsidR="00FA63CF" w:rsidRDefault="00FA63CF" w:rsidP="00FA63CF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predlažem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:rsidR="00FA63CF" w:rsidRDefault="00FA63CF" w:rsidP="00FA63CF">
      <w:pPr>
        <w:ind w:firstLine="720"/>
        <w:rPr>
          <w:sz w:val="22"/>
          <w:szCs w:val="22"/>
        </w:rPr>
      </w:pPr>
    </w:p>
    <w:p w:rsidR="00FA63CF" w:rsidRDefault="00FA63CF" w:rsidP="00FA63CF">
      <w:pPr>
        <w:tabs>
          <w:tab w:val="left" w:pos="930"/>
          <w:tab w:val="center" w:pos="4680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 N E V N </w:t>
      </w:r>
      <w:proofErr w:type="gramStart"/>
      <w:r>
        <w:rPr>
          <w:b/>
          <w:sz w:val="22"/>
          <w:szCs w:val="22"/>
        </w:rPr>
        <w:t>I  R</w:t>
      </w:r>
      <w:proofErr w:type="gramEnd"/>
      <w:r>
        <w:rPr>
          <w:b/>
          <w:sz w:val="22"/>
          <w:szCs w:val="22"/>
        </w:rPr>
        <w:t xml:space="preserve"> E D</w:t>
      </w:r>
    </w:p>
    <w:p w:rsidR="00FA63CF" w:rsidRDefault="00FA63CF" w:rsidP="00FA63CF">
      <w:pPr>
        <w:tabs>
          <w:tab w:val="left" w:pos="930"/>
          <w:tab w:val="center" w:pos="4680"/>
        </w:tabs>
        <w:ind w:firstLine="720"/>
        <w:jc w:val="center"/>
        <w:rPr>
          <w:b/>
          <w:sz w:val="22"/>
          <w:szCs w:val="22"/>
        </w:rPr>
      </w:pPr>
    </w:p>
    <w:p w:rsidR="00FA63CF" w:rsidRDefault="00FA63CF" w:rsidP="00FA63CF">
      <w:pPr>
        <w:ind w:left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FA63CF" w:rsidRPr="00FE2582" w:rsidRDefault="00FA63CF" w:rsidP="00FA63CF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FE2582">
        <w:rPr>
          <w:sz w:val="22"/>
          <w:szCs w:val="22"/>
          <w:lang w:val="hr-HR"/>
        </w:rPr>
        <w:t xml:space="preserve">Usvajanje zapisnika 2. sjednice Komisije, </w:t>
      </w:r>
    </w:p>
    <w:p w:rsidR="00FA63CF" w:rsidRPr="00FE2582" w:rsidRDefault="00FA63CF" w:rsidP="00FA63CF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FE2582">
        <w:rPr>
          <w:sz w:val="22"/>
          <w:szCs w:val="22"/>
          <w:lang w:val="hr-HR"/>
        </w:rPr>
        <w:t xml:space="preserve">Godišnji izvještaj </w:t>
      </w:r>
      <w:r w:rsidR="00FE2582" w:rsidRPr="00FE2582">
        <w:rPr>
          <w:sz w:val="22"/>
          <w:szCs w:val="22"/>
          <w:lang w:val="hr-HR"/>
        </w:rPr>
        <w:t>o rezultatima aktivnosti Institucije o</w:t>
      </w:r>
      <w:r w:rsidR="00050451">
        <w:rPr>
          <w:sz w:val="22"/>
          <w:szCs w:val="22"/>
          <w:lang w:val="hr-HR"/>
        </w:rPr>
        <w:t>mbudsme</w:t>
      </w:r>
      <w:r w:rsidRPr="00FE2582">
        <w:rPr>
          <w:sz w:val="22"/>
          <w:szCs w:val="22"/>
          <w:lang w:val="hr-HR"/>
        </w:rPr>
        <w:t xml:space="preserve">na </w:t>
      </w:r>
      <w:r w:rsidR="00FE2582" w:rsidRPr="00FE2582">
        <w:rPr>
          <w:sz w:val="22"/>
          <w:szCs w:val="22"/>
          <w:lang w:val="hr-HR"/>
        </w:rPr>
        <w:t xml:space="preserve">za ljudska prava Bosne i Hercegovine za 2022. godinu, </w:t>
      </w:r>
    </w:p>
    <w:p w:rsidR="00FA63CF" w:rsidRDefault="00FA63CF" w:rsidP="00FA63CF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FE2582">
        <w:rPr>
          <w:sz w:val="22"/>
          <w:szCs w:val="22"/>
          <w:lang w:val="hr-HR"/>
        </w:rPr>
        <w:t xml:space="preserve">Konsultacije </w:t>
      </w:r>
      <w:r w:rsidR="003B70FF">
        <w:rPr>
          <w:sz w:val="22"/>
          <w:szCs w:val="22"/>
          <w:lang w:val="hr-HR"/>
        </w:rPr>
        <w:t>za</w:t>
      </w:r>
      <w:r w:rsidRPr="00FE2582">
        <w:rPr>
          <w:sz w:val="22"/>
          <w:szCs w:val="22"/>
          <w:lang w:val="hr-HR"/>
        </w:rPr>
        <w:t xml:space="preserve"> organiziranj</w:t>
      </w:r>
      <w:r w:rsidR="003B70FF">
        <w:rPr>
          <w:sz w:val="22"/>
          <w:szCs w:val="22"/>
          <w:lang w:val="hr-HR"/>
        </w:rPr>
        <w:t>e</w:t>
      </w:r>
      <w:r w:rsidRPr="00FE2582">
        <w:rPr>
          <w:sz w:val="22"/>
          <w:szCs w:val="22"/>
          <w:lang w:val="hr-HR"/>
        </w:rPr>
        <w:t xml:space="preserve"> Tematske sjednice K</w:t>
      </w:r>
      <w:r w:rsidR="003B70FF">
        <w:rPr>
          <w:sz w:val="22"/>
          <w:szCs w:val="22"/>
          <w:lang w:val="hr-HR"/>
        </w:rPr>
        <w:t xml:space="preserve">omisije u vezi ekonomije birige i </w:t>
      </w:r>
      <w:r w:rsidRPr="00FE2582">
        <w:rPr>
          <w:sz w:val="22"/>
          <w:szCs w:val="22"/>
          <w:lang w:val="hr-HR"/>
        </w:rPr>
        <w:t xml:space="preserve"> neplaćenom ženskom radu,</w:t>
      </w:r>
    </w:p>
    <w:p w:rsidR="00EA209E" w:rsidRPr="00FE2582" w:rsidRDefault="00EA209E" w:rsidP="00FA63CF">
      <w:pPr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Planiranje nastavka aktivnosti na utvrđivanju i izradi Prijedloga zakona o zaštiti od nasilja u porodici, </w:t>
      </w:r>
    </w:p>
    <w:p w:rsidR="00FA63CF" w:rsidRPr="00FE2582" w:rsidRDefault="00FA63CF" w:rsidP="00FA63CF">
      <w:pPr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proofErr w:type="spellStart"/>
      <w:r w:rsidRPr="00FE2582">
        <w:rPr>
          <w:sz w:val="22"/>
          <w:szCs w:val="22"/>
          <w:shd w:val="clear" w:color="auto" w:fill="FFFFFF"/>
        </w:rPr>
        <w:t>Tekuća</w:t>
      </w:r>
      <w:proofErr w:type="spellEnd"/>
      <w:r w:rsidRPr="00FE258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FE2582">
        <w:rPr>
          <w:sz w:val="22"/>
          <w:szCs w:val="22"/>
          <w:shd w:val="clear" w:color="auto" w:fill="FFFFFF"/>
        </w:rPr>
        <w:t>pitanja</w:t>
      </w:r>
      <w:proofErr w:type="spellEnd"/>
      <w:r w:rsidRPr="00FE2582">
        <w:rPr>
          <w:sz w:val="22"/>
          <w:szCs w:val="22"/>
          <w:shd w:val="clear" w:color="auto" w:fill="FFFFFF"/>
        </w:rPr>
        <w:t>.</w:t>
      </w:r>
    </w:p>
    <w:p w:rsidR="00FA63CF" w:rsidRPr="005B5BED" w:rsidRDefault="00FA63CF" w:rsidP="00FA63CF">
      <w:pPr>
        <w:ind w:left="720"/>
        <w:rPr>
          <w:color w:val="FF0000"/>
          <w:sz w:val="22"/>
          <w:szCs w:val="22"/>
          <w:shd w:val="clear" w:color="auto" w:fill="FFFFFF"/>
        </w:rPr>
      </w:pPr>
    </w:p>
    <w:p w:rsidR="00FA63CF" w:rsidRPr="005B5BED" w:rsidRDefault="00FA63CF" w:rsidP="00FA63CF">
      <w:pPr>
        <w:rPr>
          <w:b/>
          <w:color w:val="FF0000"/>
          <w:sz w:val="22"/>
          <w:szCs w:val="22"/>
          <w:shd w:val="clear" w:color="auto" w:fill="FFFFFF"/>
        </w:rPr>
      </w:pPr>
    </w:p>
    <w:p w:rsidR="00FA63CF" w:rsidRDefault="00FA63CF" w:rsidP="00FA63C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Sjednica će se održati u zgradi  Parlamenta Federacije BiH,</w:t>
      </w:r>
      <w:r>
        <w:rPr>
          <w:b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ul. Hamdije Kreševljakovića </w:t>
      </w:r>
    </w:p>
    <w:p w:rsidR="00FA63CF" w:rsidRDefault="00FA63CF" w:rsidP="00FA63C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br. 3.,</w:t>
      </w:r>
      <w:r>
        <w:rPr>
          <w:b/>
          <w:sz w:val="22"/>
          <w:szCs w:val="22"/>
          <w:lang w:val="hr-HR"/>
        </w:rPr>
        <w:t xml:space="preserve"> u </w:t>
      </w:r>
      <w:r w:rsidR="00FE2582">
        <w:rPr>
          <w:b/>
          <w:sz w:val="22"/>
          <w:szCs w:val="22"/>
          <w:lang w:val="hr-HR"/>
        </w:rPr>
        <w:t>Ovalnoj sali Gradskog vijeća</w:t>
      </w:r>
      <w:r w:rsidR="00F74248">
        <w:rPr>
          <w:b/>
          <w:sz w:val="22"/>
          <w:szCs w:val="22"/>
          <w:lang w:val="hr-HR"/>
        </w:rPr>
        <w:t>, broj:</w:t>
      </w:r>
      <w:bookmarkStart w:id="0" w:name="_GoBack"/>
      <w:bookmarkEnd w:id="0"/>
      <w:r w:rsidR="00FE2582">
        <w:rPr>
          <w:b/>
          <w:sz w:val="22"/>
          <w:szCs w:val="22"/>
          <w:lang w:val="hr-HR"/>
        </w:rPr>
        <w:t xml:space="preserve"> 109/I.</w:t>
      </w:r>
    </w:p>
    <w:p w:rsidR="00FA63CF" w:rsidRDefault="00FA63CF" w:rsidP="00FA63CF">
      <w:pPr>
        <w:ind w:left="360"/>
        <w:rPr>
          <w:sz w:val="22"/>
          <w:szCs w:val="22"/>
          <w:lang w:val="hr-HR"/>
        </w:rPr>
      </w:pPr>
    </w:p>
    <w:p w:rsidR="00FA63CF" w:rsidRDefault="00FA63CF" w:rsidP="00FA63CF">
      <w:pPr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poštovanjem, </w:t>
      </w:r>
    </w:p>
    <w:p w:rsidR="00FA63CF" w:rsidRDefault="00FA63CF" w:rsidP="00FA63C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PREDSJEDNICA KOMISIJE</w:t>
      </w:r>
    </w:p>
    <w:p w:rsidR="00FA63CF" w:rsidRDefault="00FA63CF" w:rsidP="00FA63CF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Alma Kratina, s.r.</w:t>
      </w:r>
    </w:p>
    <w:p w:rsidR="00FA63CF" w:rsidRDefault="00FA63CF" w:rsidP="00FA63CF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hr-HR"/>
        </w:rPr>
        <w:t xml:space="preserve">Dostaviti: 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članovima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Komisije</w:t>
      </w:r>
      <w:proofErr w:type="spellEnd"/>
      <w:r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predsjedavajućoj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potpredsjedavajućim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sekretaru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Predstavničkog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doma</w:t>
      </w:r>
      <w:proofErr w:type="spellEnd"/>
      <w:r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sekretaru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FBiH</w:t>
      </w:r>
      <w:proofErr w:type="spellEnd"/>
      <w:r>
        <w:rPr>
          <w:sz w:val="22"/>
          <w:szCs w:val="22"/>
        </w:rPr>
        <w:t>,</w:t>
      </w:r>
    </w:p>
    <w:p w:rsidR="00FA63CF" w:rsidRDefault="00FE2582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Instituciji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A63CF">
        <w:rPr>
          <w:sz w:val="22"/>
          <w:szCs w:val="22"/>
        </w:rPr>
        <w:t>ombudsm</w:t>
      </w:r>
      <w:r w:rsidR="00050451">
        <w:rPr>
          <w:sz w:val="22"/>
          <w:szCs w:val="22"/>
        </w:rPr>
        <w:t>e</w:t>
      </w:r>
      <w:r w:rsidR="00FA63CF">
        <w:rPr>
          <w:sz w:val="22"/>
          <w:szCs w:val="22"/>
        </w:rPr>
        <w:t>na</w:t>
      </w:r>
      <w:proofErr w:type="spellEnd"/>
      <w:r w:rsidR="00FA63CF">
        <w:rPr>
          <w:sz w:val="22"/>
          <w:szCs w:val="22"/>
        </w:rPr>
        <w:t xml:space="preserve"> </w:t>
      </w:r>
      <w:proofErr w:type="spellStart"/>
      <w:r w:rsidR="00050451">
        <w:rPr>
          <w:sz w:val="22"/>
          <w:szCs w:val="22"/>
        </w:rPr>
        <w:t>za</w:t>
      </w:r>
      <w:proofErr w:type="spellEnd"/>
      <w:r w:rsidR="00050451">
        <w:rPr>
          <w:sz w:val="22"/>
          <w:szCs w:val="22"/>
        </w:rPr>
        <w:t xml:space="preserve"> </w:t>
      </w:r>
      <w:proofErr w:type="spellStart"/>
      <w:r w:rsidR="00050451">
        <w:rPr>
          <w:sz w:val="22"/>
          <w:szCs w:val="22"/>
        </w:rPr>
        <w:t>ljudska</w:t>
      </w:r>
      <w:proofErr w:type="spellEnd"/>
      <w:r w:rsidR="00050451">
        <w:rPr>
          <w:sz w:val="22"/>
          <w:szCs w:val="22"/>
        </w:rPr>
        <w:t xml:space="preserve"> </w:t>
      </w:r>
      <w:proofErr w:type="spellStart"/>
      <w:r w:rsidR="00050451">
        <w:rPr>
          <w:sz w:val="22"/>
          <w:szCs w:val="22"/>
        </w:rPr>
        <w:t>prava</w:t>
      </w:r>
      <w:proofErr w:type="spellEnd"/>
      <w:r w:rsidR="00050451">
        <w:rPr>
          <w:sz w:val="22"/>
          <w:szCs w:val="22"/>
        </w:rPr>
        <w:t xml:space="preserve"> </w:t>
      </w:r>
      <w:proofErr w:type="spellStart"/>
      <w:r w:rsidR="00FA63CF">
        <w:rPr>
          <w:sz w:val="22"/>
          <w:szCs w:val="22"/>
        </w:rPr>
        <w:t>BiH</w:t>
      </w:r>
      <w:proofErr w:type="spellEnd"/>
      <w:r w:rsidR="00FA63CF"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Gender </w:t>
      </w:r>
      <w:proofErr w:type="spellStart"/>
      <w:r>
        <w:rPr>
          <w:sz w:val="22"/>
          <w:szCs w:val="22"/>
        </w:rPr>
        <w:t>centar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FBiH</w:t>
      </w:r>
      <w:proofErr w:type="spellEnd"/>
      <w:r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Računovodstvu</w:t>
      </w:r>
      <w:proofErr w:type="spellEnd"/>
      <w:r>
        <w:rPr>
          <w:sz w:val="22"/>
          <w:szCs w:val="22"/>
        </w:rPr>
        <w:t>,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Recepciji</w:t>
      </w:r>
      <w:proofErr w:type="spellEnd"/>
      <w:r>
        <w:rPr>
          <w:sz w:val="22"/>
          <w:szCs w:val="22"/>
        </w:rPr>
        <w:t xml:space="preserve"> </w:t>
      </w:r>
    </w:p>
    <w:p w:rsidR="00FA63CF" w:rsidRDefault="00FA63CF" w:rsidP="00FA63C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a/a.</w:t>
      </w:r>
    </w:p>
    <w:p w:rsidR="001B539C" w:rsidRDefault="001B539C"/>
    <w:sectPr w:rsidR="001B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1F3"/>
    <w:multiLevelType w:val="hybridMultilevel"/>
    <w:tmpl w:val="8B500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46D4D"/>
    <w:multiLevelType w:val="hybridMultilevel"/>
    <w:tmpl w:val="E51055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CF"/>
    <w:rsid w:val="00050451"/>
    <w:rsid w:val="001B539C"/>
    <w:rsid w:val="001B5839"/>
    <w:rsid w:val="003B70FF"/>
    <w:rsid w:val="005B5BED"/>
    <w:rsid w:val="00EA209E"/>
    <w:rsid w:val="00F74248"/>
    <w:rsid w:val="00FA63CF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C701"/>
  <w15:chartTrackingRefBased/>
  <w15:docId w15:val="{590C8EE2-8498-4335-BF05-FF4A14B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Brka-Livnjak</dc:creator>
  <cp:keywords/>
  <dc:description/>
  <cp:lastModifiedBy>Almedina Brka-Livnjak</cp:lastModifiedBy>
  <cp:revision>7</cp:revision>
  <dcterms:created xsi:type="dcterms:W3CDTF">2023-06-07T07:53:00Z</dcterms:created>
  <dcterms:modified xsi:type="dcterms:W3CDTF">2023-06-08T11:16:00Z</dcterms:modified>
</cp:coreProperties>
</file>